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8301C" w14:textId="77777777" w:rsidR="00902E83" w:rsidRPr="000C6E88" w:rsidRDefault="00902E83" w:rsidP="00B6548F">
      <w:pPr>
        <w:autoSpaceDE w:val="0"/>
        <w:autoSpaceDN w:val="0"/>
        <w:adjustRightInd w:val="0"/>
        <w:spacing w:after="0" w:line="240" w:lineRule="auto"/>
        <w:ind w:left="992" w:right="992"/>
        <w:rPr>
          <w:rFonts w:eastAsia="Ubuntu-Bold" w:cstheme="minorHAnsi"/>
          <w:b/>
          <w:bCs/>
          <w:color w:val="164194"/>
          <w:lang w:val="pl-PL"/>
        </w:rPr>
      </w:pPr>
    </w:p>
    <w:p w14:paraId="3DAA6190" w14:textId="77777777" w:rsidR="00902E83" w:rsidRPr="000C6E88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lang w:val="pl-PL"/>
        </w:rPr>
      </w:pPr>
    </w:p>
    <w:p w14:paraId="4C6D9E6A" w14:textId="77777777" w:rsidR="00902E83" w:rsidRPr="000C6E88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lang w:val="pl-PL"/>
        </w:rPr>
      </w:pPr>
    </w:p>
    <w:p w14:paraId="7ACBB883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lang w:val="pl-PL"/>
        </w:rPr>
      </w:pPr>
    </w:p>
    <w:p w14:paraId="12401982" w14:textId="6F2E52F3" w:rsidR="000C6E88" w:rsidRPr="00AD0A7B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56"/>
          <w:szCs w:val="56"/>
          <w:lang w:val="pl-PL"/>
        </w:rPr>
      </w:pPr>
      <w:r w:rsidRPr="00AD0A7B">
        <w:rPr>
          <w:rFonts w:eastAsia="Ubuntu-Bold" w:cstheme="minorHAnsi"/>
          <w:b/>
          <w:bCs/>
          <w:color w:val="164194"/>
          <w:sz w:val="56"/>
          <w:szCs w:val="56"/>
          <w:lang w:val="pl-PL"/>
        </w:rPr>
        <w:t>„</w:t>
      </w:r>
      <w:r w:rsidR="00AD0A7B" w:rsidRPr="00AD0A7B">
        <w:rPr>
          <w:rFonts w:eastAsia="Ubuntu-Bold" w:cstheme="minorHAnsi"/>
          <w:b/>
          <w:bCs/>
          <w:color w:val="164194"/>
          <w:sz w:val="56"/>
          <w:szCs w:val="56"/>
          <w:lang w:val="pl-PL"/>
        </w:rPr>
        <w:t>Nowe Prawo Zamówień Publicznych - nowa szansa dla MŚP</w:t>
      </w:r>
      <w:r w:rsidRPr="00AD0A7B">
        <w:rPr>
          <w:rFonts w:eastAsia="Ubuntu-Bold" w:cstheme="minorHAnsi"/>
          <w:b/>
          <w:bCs/>
          <w:color w:val="164194"/>
          <w:sz w:val="56"/>
          <w:szCs w:val="56"/>
          <w:lang w:val="pl-PL"/>
        </w:rPr>
        <w:t>”</w:t>
      </w:r>
    </w:p>
    <w:p w14:paraId="401F4906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lang w:val="pl-PL"/>
        </w:rPr>
      </w:pPr>
    </w:p>
    <w:p w14:paraId="0B4138E2" w14:textId="46D6482B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Cel projektu</w:t>
      </w:r>
    </w:p>
    <w:p w14:paraId="602FF770" w14:textId="05658468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Przygotowanie, poprzez realizację szkoleń i doradztwa, 4</w:t>
      </w:r>
      <w:r w:rsidR="00AD0A7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34</w:t>
      </w: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MŚP z woj. </w:t>
      </w:r>
      <w:r w:rsidR="00AD0A7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małopolskiego, świętokrzyskiego i podkarpackiego </w:t>
      </w: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do profesjonalnego ubiegania się o zamówienia publiczne w Polsce.</w:t>
      </w:r>
    </w:p>
    <w:p w14:paraId="2B346C84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1533BBDA" w14:textId="259B7B41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Planowane efekty</w:t>
      </w:r>
    </w:p>
    <w:p w14:paraId="35481C08" w14:textId="6FE2E698" w:rsidR="000C6E88" w:rsidRPr="000C6E88" w:rsidRDefault="000C6E88" w:rsidP="000C6E8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Liczba mikro, małych i średnich przedsiębiorstw, których przedstawiciele nabyli wiedzę w zakresie zamówień publicznych – </w:t>
      </w:r>
      <w:r w:rsidR="00AD0A7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391</w:t>
      </w:r>
    </w:p>
    <w:p w14:paraId="4986EF6E" w14:textId="2E20F6DC" w:rsidR="000C6E88" w:rsidRPr="000C6E88" w:rsidRDefault="000C6E88" w:rsidP="000C6E8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Liczba mikro, małych i średnich przedsiębiorstw, których przedstawiciele nabyli wiedzę dot. realizacji przedsięwzięć w formule  partnerstwa </w:t>
      </w:r>
      <w:proofErr w:type="spellStart"/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publiczno</w:t>
      </w:r>
      <w:proofErr w:type="spellEnd"/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– prywatnego – </w:t>
      </w:r>
      <w:r w:rsidR="00AD0A7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104</w:t>
      </w:r>
    </w:p>
    <w:p w14:paraId="2424D428" w14:textId="0F326E1E" w:rsidR="000C6E88" w:rsidRPr="000C6E88" w:rsidRDefault="000C6E88" w:rsidP="000C6E8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Liczba mikroprzedsiębiorstw oraz małych i średnich przedsiębiorstw, których pracownicy zostali objęci wsparciem w zakresie zamówień publicznych – 4</w:t>
      </w:r>
      <w:r w:rsidR="00AD0A7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34</w:t>
      </w:r>
    </w:p>
    <w:p w14:paraId="3A3569E3" w14:textId="59D6A840" w:rsidR="000C6E88" w:rsidRPr="000C6E88" w:rsidRDefault="000C6E88" w:rsidP="000C6E8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Liczba mikroprzedsiębiorstw oraz małych i średnich przedsiębiorstw, których pracownicy zostali objęci wsparciem w zakresie realizacji przedsięwzięć w formule partnerstwa </w:t>
      </w:r>
      <w:proofErr w:type="spellStart"/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publiczno</w:t>
      </w:r>
      <w:proofErr w:type="spellEnd"/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- prywatnego – </w:t>
      </w:r>
      <w:r w:rsidR="00AD0A7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115</w:t>
      </w:r>
    </w:p>
    <w:p w14:paraId="4346F952" w14:textId="3ECA9865" w:rsidR="000C6E88" w:rsidRPr="000C6E88" w:rsidRDefault="000C6E88" w:rsidP="000C6E8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Liczba uczestników w podziale na płeć – 2</w:t>
      </w:r>
      <w:r w:rsidR="00AD0A7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17</w:t>
      </w: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kobiet, 2</w:t>
      </w:r>
      <w:r w:rsidR="00AD0A7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17 </w:t>
      </w: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mężczyzn</w:t>
      </w:r>
    </w:p>
    <w:p w14:paraId="14D79B1B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2E6605E5" w14:textId="58D43A1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 xml:space="preserve">Wartość projektu </w:t>
      </w:r>
    </w:p>
    <w:p w14:paraId="1AFCE6AE" w14:textId="0EF1459C" w:rsidR="000C6E88" w:rsidRPr="000C6E88" w:rsidRDefault="00AD0A7B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AD0A7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4 127 755,40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PLN</w:t>
      </w:r>
    </w:p>
    <w:p w14:paraId="732A556F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3A1C7451" w14:textId="0DAD41FF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Dofinansowanie z EFS</w:t>
      </w:r>
    </w:p>
    <w:p w14:paraId="70A71DF7" w14:textId="47E4F7F6" w:rsidR="000C6E88" w:rsidRPr="000C6E88" w:rsidRDefault="00AD0A7B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AD0A7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3 714 979,86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PLN</w:t>
      </w:r>
    </w:p>
    <w:p w14:paraId="56358510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2561F8C0" w14:textId="4AC98A69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Harmonogram projektu</w:t>
      </w:r>
    </w:p>
    <w:p w14:paraId="55312FD4" w14:textId="1E785703" w:rsidR="000C6E88" w:rsidRPr="000C6E88" w:rsidRDefault="00AD0A7B" w:rsidP="000C6E8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09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.2020-do wyczerpania limitu miejsc - Rekrutacja</w:t>
      </w:r>
    </w:p>
    <w:p w14:paraId="6D2E709F" w14:textId="2BCE8CD6" w:rsidR="000C6E88" w:rsidRPr="000C6E88" w:rsidRDefault="00AD0A7B" w:rsidP="000C6E8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09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.2020-10.202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1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- Przygotowanie i przeprowadzenie Szkoleń z zakresu ubiegania się o zamówienia publiczne w Polsce, uwzględniających specyfikę zamówień z zakresu usług, dostaw i robót budowlanych, w tym tematyki partnerstwa publiczno-prywatnego oraz doradztwo poszkoleniowe</w:t>
      </w:r>
    </w:p>
    <w:p w14:paraId="694CEC1F" w14:textId="0BB2179B" w:rsidR="000C6E88" w:rsidRPr="000C6E88" w:rsidRDefault="00AD0A7B" w:rsidP="000C6E8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10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.2020-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07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.2021 - Przygotowanie i przeprowadzenie Szkoleń połączonych z formą warsztatową z zakresu przygotowania do wykorzystywania instrumentów e-zamówień oraz doradztwo poszkoleniowe</w:t>
      </w:r>
    </w:p>
    <w:p w14:paraId="47F10D2B" w14:textId="6BCB76DC" w:rsidR="000C6E88" w:rsidRPr="000C6E88" w:rsidRDefault="00AD0A7B" w:rsidP="000C6E8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10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.2020 - Przygotowanie i przeprowadzenie Szkoleń z zakresu prawnych aspektów prowadzenia działalności w związku z funkcjonowaniem na rynku zamówień publicznych oraz doradztwo poszkoleniowe</w:t>
      </w:r>
    </w:p>
    <w:p w14:paraId="193BE606" w14:textId="499A529F" w:rsidR="000C6E88" w:rsidRPr="000C6E88" w:rsidRDefault="00AD0A7B" w:rsidP="000C6E8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09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.2020-0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4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.2022 – Zorganizowanie i przeprowadzenie doradztwa z zakresu ubiegania się o zamówienia publiczne w Polsce</w:t>
      </w:r>
    </w:p>
    <w:p w14:paraId="05931699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71F4E433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47B99DBD" w14:textId="1D1E2A9F" w:rsidR="00951910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Projekt jest skierowany również dla osób niepełnosprawnych</w:t>
      </w:r>
    </w:p>
    <w:sectPr w:rsidR="00951910" w:rsidRPr="000C6E88" w:rsidSect="001E543F">
      <w:headerReference w:type="default" r:id="rId8"/>
      <w:footerReference w:type="default" r:id="rId9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8D230" w14:textId="77777777" w:rsidR="00AD6415" w:rsidRDefault="00AD6415" w:rsidP="00902E83">
      <w:pPr>
        <w:spacing w:after="0" w:line="240" w:lineRule="auto"/>
      </w:pPr>
      <w:r>
        <w:separator/>
      </w:r>
    </w:p>
  </w:endnote>
  <w:endnote w:type="continuationSeparator" w:id="0">
    <w:p w14:paraId="54CB5BD8" w14:textId="77777777" w:rsidR="00AD6415" w:rsidRDefault="00AD6415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8196B0E-0CE8-40AB-9F0C-EBA11D400D20}"/>
    <w:embedBold r:id="rId2" w:fontKey="{A3CFA731-6AD9-40C8-BBDF-0F3E79D786D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9AB1E8F-469B-4216-A201-70671FE4991F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D29FEB9-59D0-454D-ACC7-1BEE21D470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2D41A" w14:textId="77777777" w:rsidR="00AD6415" w:rsidRPr="00902E83" w:rsidRDefault="00EC0C61" w:rsidP="0007703F">
    <w:pPr>
      <w:pStyle w:val="Stopka"/>
      <w:jc w:val="center"/>
    </w:pPr>
    <w:r w:rsidRPr="00EC0C61">
      <w:rPr>
        <w:rFonts w:ascii="Calibri" w:eastAsia="Calibri" w:hAnsi="Calibri" w:cs="Times New Roman"/>
        <w:noProof/>
      </w:rPr>
      <w:drawing>
        <wp:inline distT="0" distB="0" distL="0" distR="0" wp14:anchorId="43C9DB96" wp14:editId="31F9DD0A">
          <wp:extent cx="10040938" cy="1095375"/>
          <wp:effectExtent l="0" t="0" r="0" b="0"/>
          <wp:docPr id="1" name="Obraz 2" descr="http://intranet/SiteCollectionImages/Ksiega-Znaku-PARP-Grupa-PFR/Pasek-z-logami/POW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ttp://intranet/SiteCollectionImages/Ksiega-Znaku-PARP-Grupa-PFR/Pasek-z-logami/POW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669" cy="1095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54217" w14:textId="77777777" w:rsidR="00AD6415" w:rsidRDefault="00AD6415" w:rsidP="00902E83">
      <w:pPr>
        <w:spacing w:after="0" w:line="240" w:lineRule="auto"/>
      </w:pPr>
      <w:r>
        <w:separator/>
      </w:r>
    </w:p>
  </w:footnote>
  <w:footnote w:type="continuationSeparator" w:id="0">
    <w:p w14:paraId="71008C01" w14:textId="77777777" w:rsidR="00AD6415" w:rsidRDefault="00AD6415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90BBE" w14:textId="77777777" w:rsidR="00AD6415" w:rsidRDefault="00AD6415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599A37D0" wp14:editId="0C5C1622">
          <wp:simplePos x="0" y="0"/>
          <wp:positionH relativeFrom="margin">
            <wp:posOffset>-51758</wp:posOffset>
          </wp:positionH>
          <wp:positionV relativeFrom="paragraph">
            <wp:posOffset>-466632</wp:posOffset>
          </wp:positionV>
          <wp:extent cx="10722285" cy="1899350"/>
          <wp:effectExtent l="0" t="0" r="3175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285" cy="189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93352"/>
    <w:multiLevelType w:val="hybridMultilevel"/>
    <w:tmpl w:val="F69C7DD2"/>
    <w:lvl w:ilvl="0" w:tplc="0415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6E0D38C8"/>
    <w:multiLevelType w:val="hybridMultilevel"/>
    <w:tmpl w:val="1C38DE22"/>
    <w:lvl w:ilvl="0" w:tplc="0415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7178675B"/>
    <w:multiLevelType w:val="hybridMultilevel"/>
    <w:tmpl w:val="B2B0B630"/>
    <w:lvl w:ilvl="0" w:tplc="0415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TrueTypeFonts/>
  <w:proofState w:spelling="clean"/>
  <w:defaultTabStop w:val="720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14D73"/>
    <w:rsid w:val="00053FA7"/>
    <w:rsid w:val="00061166"/>
    <w:rsid w:val="0007703F"/>
    <w:rsid w:val="000C6E88"/>
    <w:rsid w:val="00164FAA"/>
    <w:rsid w:val="0019544A"/>
    <w:rsid w:val="001D22A2"/>
    <w:rsid w:val="001E543F"/>
    <w:rsid w:val="00270915"/>
    <w:rsid w:val="002C65D8"/>
    <w:rsid w:val="00311133"/>
    <w:rsid w:val="003A54D0"/>
    <w:rsid w:val="003D04AF"/>
    <w:rsid w:val="00475205"/>
    <w:rsid w:val="004A2914"/>
    <w:rsid w:val="0053543E"/>
    <w:rsid w:val="00543916"/>
    <w:rsid w:val="00567F6A"/>
    <w:rsid w:val="00587809"/>
    <w:rsid w:val="0067322C"/>
    <w:rsid w:val="006D7FD4"/>
    <w:rsid w:val="007145D4"/>
    <w:rsid w:val="0073472C"/>
    <w:rsid w:val="00760AC8"/>
    <w:rsid w:val="008E5990"/>
    <w:rsid w:val="00902E83"/>
    <w:rsid w:val="009030F6"/>
    <w:rsid w:val="00951910"/>
    <w:rsid w:val="009A7A0B"/>
    <w:rsid w:val="009E7C78"/>
    <w:rsid w:val="00AD0A7B"/>
    <w:rsid w:val="00AD6415"/>
    <w:rsid w:val="00AE3959"/>
    <w:rsid w:val="00B6548F"/>
    <w:rsid w:val="00BB3ABF"/>
    <w:rsid w:val="00C70C4B"/>
    <w:rsid w:val="00C92E91"/>
    <w:rsid w:val="00CC73A7"/>
    <w:rsid w:val="00CD1617"/>
    <w:rsid w:val="00DF072D"/>
    <w:rsid w:val="00E5218B"/>
    <w:rsid w:val="00EC0C61"/>
    <w:rsid w:val="00ED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262E0CCC"/>
  <w15:docId w15:val="{A2AA0A47-9C15-4461-825E-1F4985EA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Akapitzlist">
    <w:name w:val="List Paragraph"/>
    <w:basedOn w:val="Normalny"/>
    <w:uiPriority w:val="34"/>
    <w:qFormat/>
    <w:rsid w:val="00DF072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5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4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D5E74-02D2-4BDE-9EDD-D2A2FAEFC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279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asiaheizig@gmail.com</cp:lastModifiedBy>
  <cp:revision>2</cp:revision>
  <cp:lastPrinted>2016-09-22T10:11:00Z</cp:lastPrinted>
  <dcterms:created xsi:type="dcterms:W3CDTF">2021-09-22T15:04:00Z</dcterms:created>
  <dcterms:modified xsi:type="dcterms:W3CDTF">2021-09-22T15:04:00Z</dcterms:modified>
</cp:coreProperties>
</file>